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start"/>
        <w:rPr/>
      </w:pPr>
      <w:r>
        <w:rPr/>
        <w:t>Privacy Notice</w:t>
      </w:r>
    </w:p>
    <w:p>
      <w:pPr>
        <w:pStyle w:val="BodyText"/>
        <w:bidi w:val="0"/>
        <w:jc w:val="start"/>
        <w:rPr/>
      </w:pPr>
      <w:r>
        <w:rPr>
          <w:rStyle w:val="Strong"/>
        </w:rPr>
        <w:t>Last updated: October 12, 2026</w:t>
      </w:r>
    </w:p>
    <w:p>
      <w:pPr>
        <w:pStyle w:val="BodyText"/>
        <w:bidi w:val="0"/>
        <w:jc w:val="start"/>
        <w:rPr/>
      </w:pPr>
      <w:r>
        <w:rPr/>
        <w:t>Infyness LLC (“Infyness,” “we,” “us,” or “our”) respects your privacy. This Privacy Notice explains how we collect, use, and protect personal information when you visit our website or contact us regarding our services.</w:t>
      </w:r>
    </w:p>
    <w:p>
      <w:pPr>
        <w:pStyle w:val="Heading2"/>
        <w:bidi w:val="0"/>
        <w:jc w:val="start"/>
        <w:rPr/>
      </w:pPr>
      <w:r>
        <w:rPr/>
        <w:t>1. Information We Collect</w:t>
      </w:r>
    </w:p>
    <w:p>
      <w:pPr>
        <w:pStyle w:val="BodyText"/>
        <w:bidi w:val="0"/>
        <w:jc w:val="start"/>
        <w:rPr/>
      </w:pPr>
      <w:r>
        <w:rPr/>
        <w:t>We may collect limited personal information that you voluntarily provide, such as:</w:t>
      </w:r>
    </w:p>
    <w:p>
      <w:pPr>
        <w:pStyle w:val="BodyText"/>
        <w:numPr>
          <w:ilvl w:val="0"/>
          <w:numId w:val="1"/>
        </w:numPr>
        <w:tabs>
          <w:tab w:val="clear" w:pos="709"/>
          <w:tab w:val="left" w:pos="709" w:leader="none"/>
        </w:tabs>
        <w:bidi w:val="0"/>
        <w:ind w:hanging="283" w:start="709"/>
        <w:jc w:val="start"/>
        <w:rPr/>
      </w:pPr>
      <w:r>
        <w:rPr/>
        <w:t>Your name and business contact details;</w:t>
      </w:r>
    </w:p>
    <w:p>
      <w:pPr>
        <w:pStyle w:val="BodyText"/>
        <w:numPr>
          <w:ilvl w:val="0"/>
          <w:numId w:val="1"/>
        </w:numPr>
        <w:tabs>
          <w:tab w:val="clear" w:pos="709"/>
          <w:tab w:val="left" w:pos="709" w:leader="none"/>
        </w:tabs>
        <w:bidi w:val="0"/>
        <w:ind w:hanging="283" w:start="709"/>
        <w:jc w:val="start"/>
        <w:rPr/>
      </w:pPr>
      <w:r>
        <w:rPr/>
        <w:t>Company or organization name;</w:t>
      </w:r>
    </w:p>
    <w:p>
      <w:pPr>
        <w:pStyle w:val="BodyText"/>
        <w:numPr>
          <w:ilvl w:val="0"/>
          <w:numId w:val="1"/>
        </w:numPr>
        <w:tabs>
          <w:tab w:val="clear" w:pos="709"/>
          <w:tab w:val="left" w:pos="709" w:leader="none"/>
        </w:tabs>
        <w:bidi w:val="0"/>
        <w:ind w:hanging="283" w:start="709"/>
        <w:jc w:val="start"/>
        <w:rPr/>
      </w:pPr>
      <w:r>
        <w:rPr/>
        <w:t>Email address and phone number;</w:t>
      </w:r>
    </w:p>
    <w:p>
      <w:pPr>
        <w:pStyle w:val="BodyText"/>
        <w:numPr>
          <w:ilvl w:val="0"/>
          <w:numId w:val="1"/>
        </w:numPr>
        <w:tabs>
          <w:tab w:val="clear" w:pos="709"/>
          <w:tab w:val="left" w:pos="709" w:leader="none"/>
        </w:tabs>
        <w:bidi w:val="0"/>
        <w:ind w:hanging="283" w:start="709"/>
        <w:jc w:val="start"/>
        <w:rPr/>
      </w:pPr>
      <w:r>
        <w:rPr/>
        <w:t>Information included in inquiries or business communications.</w:t>
      </w:r>
    </w:p>
    <w:p>
      <w:pPr>
        <w:pStyle w:val="BodyText"/>
        <w:bidi w:val="0"/>
        <w:jc w:val="start"/>
        <w:rPr/>
      </w:pPr>
      <w:r>
        <w:rPr/>
        <w:t>Our website may also collect basic technical information, such as IP addresses, browser information, and website usage data, where necessary for website operation, security, and performance.</w:t>
      </w:r>
    </w:p>
    <w:p>
      <w:pPr>
        <w:pStyle w:val="Heading2"/>
        <w:bidi w:val="0"/>
        <w:jc w:val="start"/>
        <w:rPr/>
      </w:pPr>
      <w:r>
        <w:rPr/>
        <w:t>2. How We Use Information</w:t>
      </w:r>
    </w:p>
    <w:p>
      <w:pPr>
        <w:pStyle w:val="BodyText"/>
        <w:bidi w:val="0"/>
        <w:jc w:val="start"/>
        <w:rPr/>
      </w:pPr>
      <w:r>
        <w:rPr/>
        <w:t>We use this information to:</w:t>
      </w:r>
    </w:p>
    <w:p>
      <w:pPr>
        <w:pStyle w:val="BodyText"/>
        <w:numPr>
          <w:ilvl w:val="0"/>
          <w:numId w:val="2"/>
        </w:numPr>
        <w:tabs>
          <w:tab w:val="clear" w:pos="709"/>
          <w:tab w:val="left" w:pos="709" w:leader="none"/>
        </w:tabs>
        <w:bidi w:val="0"/>
        <w:ind w:hanging="283" w:start="709"/>
        <w:jc w:val="start"/>
        <w:rPr/>
      </w:pPr>
      <w:r>
        <w:rPr/>
        <w:t>Respond to inquiries and communicate with you;</w:t>
      </w:r>
    </w:p>
    <w:p>
      <w:pPr>
        <w:pStyle w:val="BodyText"/>
        <w:numPr>
          <w:ilvl w:val="0"/>
          <w:numId w:val="2"/>
        </w:numPr>
        <w:tabs>
          <w:tab w:val="clear" w:pos="709"/>
          <w:tab w:val="left" w:pos="709" w:leader="none"/>
        </w:tabs>
        <w:bidi w:val="0"/>
        <w:ind w:hanging="283" w:start="709"/>
        <w:jc w:val="start"/>
        <w:rPr/>
      </w:pPr>
      <w:r>
        <w:rPr/>
        <w:t>Discuss potential business partnerships and services;</w:t>
      </w:r>
    </w:p>
    <w:p>
      <w:pPr>
        <w:pStyle w:val="BodyText"/>
        <w:numPr>
          <w:ilvl w:val="0"/>
          <w:numId w:val="2"/>
        </w:numPr>
        <w:tabs>
          <w:tab w:val="clear" w:pos="709"/>
          <w:tab w:val="left" w:pos="709" w:leader="none"/>
        </w:tabs>
        <w:bidi w:val="0"/>
        <w:ind w:hanging="283" w:start="709"/>
        <w:jc w:val="start"/>
        <w:rPr/>
      </w:pPr>
      <w:r>
        <w:rPr/>
        <w:t>Manage business relationships;</w:t>
      </w:r>
    </w:p>
    <w:p>
      <w:pPr>
        <w:pStyle w:val="BodyText"/>
        <w:numPr>
          <w:ilvl w:val="0"/>
          <w:numId w:val="2"/>
        </w:numPr>
        <w:tabs>
          <w:tab w:val="clear" w:pos="709"/>
          <w:tab w:val="left" w:pos="709" w:leader="none"/>
        </w:tabs>
        <w:bidi w:val="0"/>
        <w:ind w:hanging="283" w:start="709"/>
        <w:jc w:val="start"/>
        <w:rPr/>
      </w:pPr>
      <w:r>
        <w:rPr/>
        <w:t>Maintain and improve our website;</w:t>
      </w:r>
    </w:p>
    <w:p>
      <w:pPr>
        <w:pStyle w:val="BodyText"/>
        <w:numPr>
          <w:ilvl w:val="0"/>
          <w:numId w:val="2"/>
        </w:numPr>
        <w:tabs>
          <w:tab w:val="clear" w:pos="709"/>
          <w:tab w:val="left" w:pos="709" w:leader="none"/>
        </w:tabs>
        <w:bidi w:val="0"/>
        <w:ind w:hanging="283" w:start="709"/>
        <w:jc w:val="start"/>
        <w:rPr/>
      </w:pPr>
      <w:r>
        <w:rPr/>
        <w:t>Protect our systems and comply with applicable laws.</w:t>
      </w:r>
    </w:p>
    <w:p>
      <w:pPr>
        <w:pStyle w:val="BodyText"/>
        <w:bidi w:val="0"/>
        <w:jc w:val="start"/>
        <w:rPr/>
      </w:pPr>
      <w:r>
        <w:rPr/>
        <w:t>We do not sell website visitors' personal information.</w:t>
      </w:r>
    </w:p>
    <w:p>
      <w:pPr>
        <w:pStyle w:val="Heading2"/>
        <w:bidi w:val="0"/>
        <w:jc w:val="start"/>
        <w:rPr/>
      </w:pPr>
      <w:r>
        <w:rPr/>
        <w:t>3. Physical AI Data Collection</w:t>
      </w:r>
    </w:p>
    <w:p>
      <w:pPr>
        <w:pStyle w:val="BodyText"/>
        <w:bidi w:val="0"/>
        <w:jc w:val="start"/>
        <w:rPr/>
      </w:pPr>
      <w:r>
        <w:rPr/>
        <w:t>Infyness provides real-world data collection and model validation services for AI and robotics companies.</w:t>
      </w:r>
    </w:p>
    <w:p>
      <w:pPr>
        <w:pStyle w:val="BodyText"/>
        <w:bidi w:val="0"/>
        <w:jc w:val="start"/>
        <w:rPr/>
      </w:pPr>
      <w:r>
        <w:rPr/>
        <w:t>Our commercial Physical AI data collection programs are designed to produce datasets that do not contain personal information.</w:t>
      </w:r>
    </w:p>
    <w:p>
      <w:pPr>
        <w:pStyle w:val="BodyText"/>
        <w:bidi w:val="0"/>
        <w:jc w:val="start"/>
        <w:rPr/>
      </w:pPr>
      <w:r>
        <w:rPr/>
        <w:t>Data collection focuses on physical tasks, object interactions, tool usage, and operational activities rather than identifying individuals.</w:t>
      </w:r>
    </w:p>
    <w:p>
      <w:pPr>
        <w:pStyle w:val="BodyText"/>
        <w:bidi w:val="0"/>
        <w:jc w:val="start"/>
        <w:rPr/>
      </w:pPr>
      <w:r>
        <w:rPr/>
        <w:t>Project-specific data collection and usage rights are governed by separate agreements with participating organizations and customers.</w:t>
      </w:r>
    </w:p>
    <w:p>
      <w:pPr>
        <w:pStyle w:val="Heading2"/>
        <w:bidi w:val="0"/>
        <w:jc w:val="start"/>
        <w:rPr/>
      </w:pPr>
      <w:r>
        <w:rPr/>
        <w:t>4. Information Sharing</w:t>
      </w:r>
    </w:p>
    <w:p>
      <w:pPr>
        <w:pStyle w:val="BodyText"/>
        <w:bidi w:val="0"/>
        <w:jc w:val="start"/>
        <w:rPr/>
      </w:pPr>
      <w:r>
        <w:rPr/>
        <w:t>We may share limited information with trusted service providers when necessary to operate our website, communicate with you, or provide our services.</w:t>
      </w:r>
    </w:p>
    <w:p>
      <w:pPr>
        <w:pStyle w:val="BodyText"/>
        <w:bidi w:val="0"/>
        <w:jc w:val="start"/>
        <w:rPr/>
      </w:pPr>
      <w:r>
        <w:rPr/>
        <w:t>We may also disclose information where required by law or necessary to protect our legal rights.</w:t>
      </w:r>
    </w:p>
    <w:p>
      <w:pPr>
        <w:pStyle w:val="BodyText"/>
        <w:bidi w:val="0"/>
        <w:jc w:val="start"/>
        <w:rPr/>
      </w:pPr>
      <w:r>
        <w:rPr/>
        <w:t>We do not sell personal information to third parties for advertising purposes.</w:t>
      </w:r>
    </w:p>
    <w:p>
      <w:pPr>
        <w:pStyle w:val="Heading2"/>
        <w:bidi w:val="0"/>
        <w:jc w:val="start"/>
        <w:rPr/>
      </w:pPr>
      <w:r>
        <w:rPr/>
        <w:t>5. Data Security and Retention</w:t>
      </w:r>
    </w:p>
    <w:p>
      <w:pPr>
        <w:pStyle w:val="BodyText"/>
        <w:bidi w:val="0"/>
        <w:jc w:val="start"/>
        <w:rPr/>
      </w:pPr>
      <w:r>
        <w:rPr/>
        <w:t>We take reasonable measures to protect information against unauthorized access, loss, misuse, or disclosure.</w:t>
      </w:r>
    </w:p>
    <w:p>
      <w:pPr>
        <w:pStyle w:val="BodyText"/>
        <w:bidi w:val="0"/>
        <w:jc w:val="start"/>
        <w:rPr/>
      </w:pPr>
      <w:r>
        <w:rPr/>
        <w:t>We retain personal information only for as long as reasonably necessary for business, operational, or legal purposes.</w:t>
      </w:r>
    </w:p>
    <w:p>
      <w:pPr>
        <w:pStyle w:val="Heading2"/>
        <w:bidi w:val="0"/>
        <w:jc w:val="start"/>
        <w:rPr/>
      </w:pPr>
      <w:r>
        <w:rPr/>
        <w:t>6. Your Privacy Rights</w:t>
      </w:r>
    </w:p>
    <w:p>
      <w:pPr>
        <w:pStyle w:val="BodyText"/>
        <w:bidi w:val="0"/>
        <w:jc w:val="start"/>
        <w:rPr/>
      </w:pPr>
      <w:r>
        <w:rPr/>
        <w:t>Depending on applicable law, you may have the right to request access to, correction of, or deletion of your personal information.</w:t>
      </w:r>
    </w:p>
    <w:p>
      <w:pPr>
        <w:pStyle w:val="BodyText"/>
        <w:bidi w:val="0"/>
        <w:jc w:val="start"/>
        <w:rPr/>
      </w:pPr>
      <w:r>
        <w:rPr/>
        <w:t>To submit a privacy-related request, please contact us using the email address below.</w:t>
      </w:r>
    </w:p>
    <w:p>
      <w:pPr>
        <w:pStyle w:val="Heading2"/>
        <w:bidi w:val="0"/>
        <w:jc w:val="start"/>
        <w:rPr/>
      </w:pPr>
      <w:r>
        <w:rPr/>
        <w:t>7. Cookies and Website Technologies</w:t>
      </w:r>
    </w:p>
    <w:p>
      <w:pPr>
        <w:pStyle w:val="BodyText"/>
        <w:bidi w:val="0"/>
        <w:jc w:val="start"/>
        <w:rPr/>
      </w:pPr>
      <w:r>
        <w:rPr/>
        <w:t>Our website may use essential cookies or similar technologies to support basic website functionality and security.</w:t>
      </w:r>
    </w:p>
    <w:p>
      <w:pPr>
        <w:pStyle w:val="BodyText"/>
        <w:bidi w:val="0"/>
        <w:jc w:val="start"/>
        <w:rPr/>
      </w:pPr>
      <w:r>
        <w:rPr/>
        <w:t>If we introduce optional analytics, advertising, or other tracking technologies, we will provide any additional disclosures and choices required by applicable law.</w:t>
      </w:r>
    </w:p>
    <w:p>
      <w:pPr>
        <w:pStyle w:val="Heading2"/>
        <w:bidi w:val="0"/>
        <w:jc w:val="start"/>
        <w:rPr/>
      </w:pPr>
      <w:r>
        <w:rPr/>
        <w:t>8. International Operations</w:t>
      </w:r>
    </w:p>
    <w:p>
      <w:pPr>
        <w:pStyle w:val="BodyText"/>
        <w:bidi w:val="0"/>
        <w:jc w:val="start"/>
        <w:rPr/>
      </w:pPr>
      <w:r>
        <w:rPr/>
        <w:t>Infyness operates internationally. Business contact information may be processed in the United States or other locations where we or our authorized service providers operate, subject to applicable legal requirements.</w:t>
      </w:r>
    </w:p>
    <w:p>
      <w:pPr>
        <w:pStyle w:val="Heading2"/>
        <w:bidi w:val="0"/>
        <w:jc w:val="start"/>
        <w:rPr/>
      </w:pPr>
      <w:r>
        <w:rPr/>
        <w:t>9. Changes to This Notice</w:t>
      </w:r>
    </w:p>
    <w:p>
      <w:pPr>
        <w:pStyle w:val="BodyText"/>
        <w:bidi w:val="0"/>
        <w:jc w:val="start"/>
        <w:rPr/>
      </w:pPr>
      <w:r>
        <w:rPr/>
        <w:t>We may update this Privacy Notice from time to time. Any changes will be reflected by updating the date at the top of this page.</w:t>
      </w:r>
    </w:p>
    <w:p>
      <w:pPr>
        <w:pStyle w:val="Heading2"/>
        <w:bidi w:val="0"/>
        <w:jc w:val="start"/>
        <w:rPr/>
      </w:pPr>
      <w:r>
        <w:rPr/>
        <w:t>10. Contact Us</w:t>
      </w:r>
    </w:p>
    <w:p>
      <w:pPr>
        <w:pStyle w:val="BodyText"/>
        <w:bidi w:val="0"/>
        <w:jc w:val="start"/>
        <w:rPr/>
      </w:pPr>
      <w:r>
        <w:rPr>
          <w:rStyle w:val="Strong"/>
        </w:rPr>
        <w:t>Infyness LLC</w:t>
      </w:r>
    </w:p>
    <w:p>
      <w:pPr>
        <w:pStyle w:val="BodyText"/>
        <w:bidi w:val="0"/>
        <w:jc w:val="start"/>
        <w:rPr/>
      </w:pPr>
      <w:r>
        <w:rPr/>
        <w:t>30 N Gould St Ste N</w:t>
        <w:br/>
        <w:t>Sheridan, WY 82801</w:t>
        <w:br/>
        <w:t>USA</w:t>
      </w:r>
    </w:p>
    <w:p>
      <w:pPr>
        <w:pStyle w:val="BodyText"/>
        <w:bidi w:val="0"/>
        <w:jc w:val="start"/>
        <w:rPr/>
      </w:pPr>
      <w:r>
        <w:rPr>
          <w:rStyle w:val="Strong"/>
        </w:rPr>
        <w:t>Email:</w:t>
      </w:r>
      <w:r>
        <w:rPr/>
        <w:t xml:space="preserve"> </w:t>
      </w:r>
      <w:hyperlink r:id="rId2">
        <w:r>
          <w:rPr>
            <w:rStyle w:val="Hyperlink"/>
          </w:rPr>
          <w:t>contact@infyness.ai</w:t>
        </w:r>
      </w:hyperlink>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8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DejaVu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DejaVu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DejaVu Sans"/>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tact@infyness.ai"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3</Pages>
  <Words>479</Words>
  <Characters>2794</Characters>
  <CharactersWithSpaces>3220</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2026-10-12T15:04:23Z</dcterms:created>
  <dc:creator/>
  <dc:description/>
  <dc:language>en-US</dc:language>
  <cp:lastModifiedBy/>
  <dcterms:modified xsi:type="dcterms:W3CDTF">2026-10-12T15:05:06Z</dcterms:modified>
  <cp:revision>1</cp:revision>
  <dc:subject/>
  <dc:title/>
</cp:coreProperties>
</file>